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F56" w:rsidRDefault="00BF4F56" w:rsidP="00BF4F56">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Digital Information</w:t>
      </w:r>
    </w:p>
    <w:p w:rsidR="00BF4F56" w:rsidRDefault="00BF4F56" w:rsidP="00BF4F56">
      <w:pPr>
        <w:rPr>
          <w:rFonts w:ascii="Verdana" w:hAnsi="Verdana"/>
          <w:sz w:val="32"/>
          <w:szCs w:val="32"/>
        </w:rPr>
      </w:pPr>
      <w:r>
        <w:rPr>
          <w:rFonts w:ascii="Verdana" w:hAnsi="Verdana"/>
          <w:sz w:val="32"/>
          <w:szCs w:val="32"/>
        </w:rPr>
        <w:t>Student Handout: Binary Numbers</w:t>
      </w:r>
    </w:p>
    <w:p w:rsidR="00BF4F56" w:rsidRDefault="00BF4F56" w:rsidP="00BF4F56">
      <w:pPr>
        <w:rPr>
          <w:rFonts w:ascii="Verdana" w:hAnsi="Verdana"/>
          <w:color w:val="0070C0"/>
          <w:sz w:val="24"/>
          <w:szCs w:val="24"/>
        </w:rPr>
      </w:pPr>
    </w:p>
    <w:p w:rsidR="00BF4F56" w:rsidRDefault="00BF4F56" w:rsidP="00BF4F56">
      <w:pPr>
        <w:rPr>
          <w:rFonts w:ascii="Verdana" w:hAnsi="Verdana"/>
          <w:b/>
          <w:color w:val="0860A8"/>
          <w:sz w:val="24"/>
          <w:szCs w:val="24"/>
        </w:rPr>
      </w:pPr>
      <w:r>
        <w:rPr>
          <w:rFonts w:ascii="Verdana" w:hAnsi="Verdana"/>
          <w:b/>
          <w:color w:val="0860A8"/>
          <w:sz w:val="24"/>
          <w:szCs w:val="24"/>
        </w:rPr>
        <w:t>Binary Numbers</w:t>
      </w:r>
    </w:p>
    <w:p w:rsidR="00BB29C6" w:rsidRPr="00E42030" w:rsidRDefault="00BB29C6" w:rsidP="00BB29C6">
      <w:pPr>
        <w:rPr>
          <w:rFonts w:ascii="Verdana" w:hAnsi="Verdana"/>
        </w:rPr>
      </w:pPr>
      <w:r w:rsidRPr="00E42030">
        <w:rPr>
          <w:rFonts w:ascii="Verdana" w:hAnsi="Verdana"/>
        </w:rPr>
        <w:t>You learned how to count when you were very young. The number system that you used is called the decimal system. The word decimal means ten. The decimal number system has 10 symbols. The 10 symbols are: 0, 1, 2, 3, 4, 5, 6, 7, 8, and 9.</w:t>
      </w:r>
    </w:p>
    <w:p w:rsidR="00BB29C6" w:rsidRPr="00E42030" w:rsidRDefault="00BB29C6" w:rsidP="00BB29C6">
      <w:pPr>
        <w:rPr>
          <w:rFonts w:ascii="Verdana" w:hAnsi="Verdana"/>
        </w:rPr>
      </w:pPr>
    </w:p>
    <w:p w:rsidR="00BB29C6" w:rsidRPr="00E42030" w:rsidRDefault="00BB29C6" w:rsidP="00BB29C6">
      <w:pPr>
        <w:rPr>
          <w:rFonts w:ascii="Verdana" w:hAnsi="Verdana"/>
        </w:rPr>
      </w:pPr>
      <w:r w:rsidRPr="00E42030">
        <w:rPr>
          <w:rFonts w:ascii="Verdana" w:hAnsi="Verdana"/>
        </w:rPr>
        <w:t>With just these 10 symbols, you can count forever. You know that once you have used the digits from 0 to 9, you next create numbers with two digits, such as 10, 11, 12, 13, and so on. Next you use a combination of three digits to get 100, 101, 102, 103, and so on.</w:t>
      </w:r>
    </w:p>
    <w:p w:rsidR="00BB29C6" w:rsidRPr="00E42030" w:rsidRDefault="00BB29C6" w:rsidP="00BB29C6">
      <w:pPr>
        <w:rPr>
          <w:rFonts w:ascii="Verdana" w:hAnsi="Verdana"/>
        </w:rPr>
      </w:pPr>
    </w:p>
    <w:p w:rsidR="00BB29C6" w:rsidRPr="00E42030" w:rsidRDefault="00E42030" w:rsidP="00E42030">
      <w:pPr>
        <w:rPr>
          <w:rFonts w:ascii="Verdana" w:hAnsi="Verdana"/>
        </w:rPr>
      </w:pPr>
      <w:r>
        <w:rPr>
          <w:rFonts w:ascii="Verdana" w:hAnsi="Verdana"/>
          <w:noProof/>
          <w:sz w:val="13"/>
          <w:szCs w:val="13"/>
        </w:rPr>
        <w:drawing>
          <wp:inline distT="0" distB="0" distL="0" distR="0">
            <wp:extent cx="2845435" cy="1664970"/>
            <wp:effectExtent l="19050" t="0" r="0" b="0"/>
            <wp:docPr id="1" name="Picture 1" descr="Switch Gi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witch Girl"/>
                    <pic:cNvPicPr>
                      <a:picLocks noChangeAspect="1" noChangeArrowheads="1"/>
                    </pic:cNvPicPr>
                  </pic:nvPicPr>
                  <pic:blipFill>
                    <a:blip r:embed="rId7" cstate="print"/>
                    <a:srcRect/>
                    <a:stretch>
                      <a:fillRect/>
                    </a:stretch>
                  </pic:blipFill>
                  <pic:spPr bwMode="auto">
                    <a:xfrm>
                      <a:off x="0" y="0"/>
                      <a:ext cx="2845435" cy="1664970"/>
                    </a:xfrm>
                    <a:prstGeom prst="rect">
                      <a:avLst/>
                    </a:prstGeom>
                    <a:noFill/>
                    <a:ln w="9525">
                      <a:noFill/>
                      <a:miter lim="800000"/>
                      <a:headEnd/>
                      <a:tailEnd/>
                    </a:ln>
                  </pic:spPr>
                </pic:pic>
              </a:graphicData>
            </a:graphic>
          </wp:inline>
        </w:drawing>
      </w:r>
    </w:p>
    <w:p w:rsidR="00BB29C6" w:rsidRPr="00E42030" w:rsidRDefault="00BB29C6" w:rsidP="00BB29C6">
      <w:pPr>
        <w:rPr>
          <w:rFonts w:ascii="Verdana" w:hAnsi="Verdana"/>
        </w:rPr>
      </w:pPr>
    </w:p>
    <w:p w:rsidR="00BB29C6" w:rsidRPr="00E42030" w:rsidRDefault="00BB29C6" w:rsidP="00BB29C6">
      <w:pPr>
        <w:rPr>
          <w:rFonts w:ascii="Verdana" w:hAnsi="Verdana"/>
        </w:rPr>
      </w:pPr>
      <w:r w:rsidRPr="00E42030">
        <w:rPr>
          <w:rFonts w:ascii="Verdana" w:hAnsi="Verdana"/>
        </w:rPr>
        <w:t>The word binary means two. The binary number system has two symbols, 0 and 1. With just these two symbols, you can also count forever.</w:t>
      </w:r>
    </w:p>
    <w:p w:rsidR="00BB29C6" w:rsidRPr="00E42030" w:rsidRDefault="00BB29C6" w:rsidP="00BB29C6">
      <w:pPr>
        <w:rPr>
          <w:rFonts w:ascii="Verdana" w:hAnsi="Verdana"/>
        </w:rPr>
      </w:pPr>
    </w:p>
    <w:p w:rsidR="00BB29C6" w:rsidRPr="00E42030" w:rsidRDefault="00E42030" w:rsidP="00E42030">
      <w:pPr>
        <w:rPr>
          <w:rFonts w:ascii="Verdana" w:hAnsi="Verdana"/>
        </w:rPr>
      </w:pPr>
      <w:r>
        <w:rPr>
          <w:rFonts w:ascii="Verdana" w:hAnsi="Verdana"/>
          <w:noProof/>
          <w:sz w:val="13"/>
          <w:szCs w:val="13"/>
        </w:rPr>
        <w:drawing>
          <wp:inline distT="0" distB="0" distL="0" distR="0">
            <wp:extent cx="3794125" cy="266065"/>
            <wp:effectExtent l="19050" t="0" r="0" b="0"/>
            <wp:docPr id="4" name="Picture 4" descr="Number Examp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umber Examples"/>
                    <pic:cNvPicPr>
                      <a:picLocks noChangeAspect="1" noChangeArrowheads="1"/>
                    </pic:cNvPicPr>
                  </pic:nvPicPr>
                  <pic:blipFill>
                    <a:blip r:embed="rId8" cstate="print"/>
                    <a:srcRect/>
                    <a:stretch>
                      <a:fillRect/>
                    </a:stretch>
                  </pic:blipFill>
                  <pic:spPr bwMode="auto">
                    <a:xfrm>
                      <a:off x="0" y="0"/>
                      <a:ext cx="3794125" cy="266065"/>
                    </a:xfrm>
                    <a:prstGeom prst="rect">
                      <a:avLst/>
                    </a:prstGeom>
                    <a:noFill/>
                    <a:ln w="9525">
                      <a:noFill/>
                      <a:miter lim="800000"/>
                      <a:headEnd/>
                      <a:tailEnd/>
                    </a:ln>
                  </pic:spPr>
                </pic:pic>
              </a:graphicData>
            </a:graphic>
          </wp:inline>
        </w:drawing>
      </w:r>
    </w:p>
    <w:p w:rsidR="00BB29C6" w:rsidRPr="00E42030" w:rsidRDefault="00BB29C6" w:rsidP="00BB29C6">
      <w:pPr>
        <w:rPr>
          <w:rFonts w:ascii="Verdana" w:hAnsi="Verdana"/>
        </w:rPr>
      </w:pPr>
    </w:p>
    <w:p w:rsidR="00BB29C6" w:rsidRPr="00E42030" w:rsidRDefault="00BB29C6" w:rsidP="00BB29C6">
      <w:pPr>
        <w:rPr>
          <w:rFonts w:ascii="Verdana" w:hAnsi="Verdana"/>
        </w:rPr>
      </w:pPr>
      <w:r w:rsidRPr="00E42030">
        <w:rPr>
          <w:rFonts w:ascii="Verdana" w:hAnsi="Verdana"/>
        </w:rPr>
        <w:t>When we write binary numbers we use a "2" for a subscript to represent the binary system. The above table shows the binary numbers that are equivalent to decimal numbers from 0 to 10. (These numbers are read "Zero base 2," "One base 2," "One-zero base 2," and so forth.)</w:t>
      </w:r>
    </w:p>
    <w:p w:rsidR="00BB29C6" w:rsidRPr="00E42030" w:rsidRDefault="00BB29C6" w:rsidP="00BB29C6">
      <w:pPr>
        <w:rPr>
          <w:rFonts w:ascii="Verdana" w:hAnsi="Verdana"/>
        </w:rPr>
      </w:pPr>
    </w:p>
    <w:p w:rsidR="00BB29C6" w:rsidRPr="00E42030" w:rsidRDefault="00BB29C6" w:rsidP="00BB29C6">
      <w:pPr>
        <w:rPr>
          <w:rFonts w:ascii="Verdana" w:hAnsi="Verdana"/>
        </w:rPr>
      </w:pPr>
      <w:r w:rsidRPr="00E42030">
        <w:rPr>
          <w:rFonts w:ascii="Verdana" w:hAnsi="Verdana"/>
        </w:rPr>
        <w:t>You can easily see that it takes many more number value placeholders to represent even small numbers using the binary system than it does using the decimal system. In the decimal system you use 14 to represent 1 tens unit and 4 ones units. This is equivalent to: 1(10) + 4(1). In the binary system this same number is 1110</w:t>
      </w:r>
      <w:r w:rsidRPr="00E42030">
        <w:rPr>
          <w:rFonts w:ascii="Verdana" w:hAnsi="Verdana"/>
          <w:vertAlign w:val="subscript"/>
        </w:rPr>
        <w:t xml:space="preserve">2 </w:t>
      </w:r>
      <w:r w:rsidRPr="00E42030">
        <w:rPr>
          <w:rFonts w:ascii="Verdana" w:hAnsi="Verdana"/>
        </w:rPr>
        <w:t>to represent 1 eights unit, 1 fours unit, 1 twos unit and 0 ones unit. This is equivalent to: 1(8) + 1(4) + 1(2) + 0(1). It is easier to say, "I am 14 years old," than to say, "I am one-one-one-zero base 2 (1110</w:t>
      </w:r>
      <w:r w:rsidRPr="00E42030">
        <w:rPr>
          <w:rFonts w:ascii="Verdana" w:hAnsi="Verdana"/>
          <w:vertAlign w:val="subscript"/>
        </w:rPr>
        <w:t>2</w:t>
      </w:r>
      <w:r w:rsidRPr="00E42030">
        <w:rPr>
          <w:rFonts w:ascii="Verdana" w:hAnsi="Verdana"/>
        </w:rPr>
        <w:t>) years old."</w:t>
      </w:r>
    </w:p>
    <w:p w:rsidR="00BB29C6" w:rsidRPr="00E42030" w:rsidRDefault="00BB29C6" w:rsidP="00BB29C6">
      <w:pPr>
        <w:rPr>
          <w:rFonts w:ascii="Verdana" w:hAnsi="Verdana"/>
        </w:rPr>
      </w:pPr>
    </w:p>
    <w:p w:rsidR="00BB29C6" w:rsidRPr="00E42030" w:rsidRDefault="00BB29C6" w:rsidP="00BB29C6">
      <w:pPr>
        <w:rPr>
          <w:rFonts w:ascii="Verdana" w:hAnsi="Verdana"/>
        </w:rPr>
      </w:pPr>
      <w:r w:rsidRPr="00E42030">
        <w:rPr>
          <w:rFonts w:ascii="Verdana" w:hAnsi="Verdana"/>
        </w:rPr>
        <w:t>Computers are built to work with the binary symbols 0 and 1. People are taught to work with the decimal symbols 0, 1, ..., 9. People can learn to convert from decimal to binary, and back again. Computers can be programmed to convert from decimal to binary, and back again. In this way, computers and people can each work with the symbol set that is most comfortable and best suits their abilities.</w:t>
      </w:r>
    </w:p>
    <w:p w:rsidR="0019302A" w:rsidRDefault="0019302A" w:rsidP="00BB29C6">
      <w:pPr>
        <w:pStyle w:val="Heading3"/>
        <w:rPr>
          <w:rFonts w:ascii="Verdana" w:hAnsi="Verdana"/>
          <w:b/>
          <w:bCs w:val="0"/>
          <w:caps w:val="0"/>
          <w:color w:val="0860A8"/>
          <w:szCs w:val="24"/>
        </w:rPr>
        <w:sectPr w:rsidR="0019302A" w:rsidSect="005C3891">
          <w:headerReference w:type="default" r:id="rId9"/>
          <w:footerReference w:type="default" r:id="rId10"/>
          <w:pgSz w:w="12240" w:h="15840"/>
          <w:pgMar w:top="1440" w:right="1440" w:bottom="1440" w:left="1440" w:header="720" w:footer="720" w:gutter="0"/>
          <w:cols w:space="720"/>
          <w:docGrid w:linePitch="360"/>
        </w:sectPr>
      </w:pPr>
    </w:p>
    <w:p w:rsidR="00E42030" w:rsidRDefault="00E42030" w:rsidP="00BB29C6">
      <w:pPr>
        <w:pStyle w:val="Heading3"/>
        <w:rPr>
          <w:rFonts w:ascii="Verdana" w:hAnsi="Verdana"/>
          <w:b/>
          <w:bCs w:val="0"/>
          <w:caps w:val="0"/>
          <w:color w:val="0860A8"/>
          <w:szCs w:val="24"/>
        </w:rPr>
      </w:pPr>
    </w:p>
    <w:p w:rsidR="00BB29C6" w:rsidRPr="00E42030" w:rsidRDefault="00BB29C6" w:rsidP="00BB29C6">
      <w:pPr>
        <w:pStyle w:val="Heading3"/>
        <w:rPr>
          <w:rFonts w:ascii="Verdana" w:hAnsi="Verdana"/>
          <w:b/>
          <w:bCs w:val="0"/>
          <w:caps w:val="0"/>
          <w:color w:val="0860A8"/>
          <w:szCs w:val="24"/>
        </w:rPr>
      </w:pPr>
      <w:r w:rsidRPr="00E42030">
        <w:rPr>
          <w:rFonts w:ascii="Verdana" w:hAnsi="Verdana"/>
          <w:b/>
          <w:bCs w:val="0"/>
          <w:caps w:val="0"/>
          <w:color w:val="0860A8"/>
          <w:szCs w:val="24"/>
        </w:rPr>
        <w:t>Activities</w:t>
      </w:r>
    </w:p>
    <w:p w:rsidR="00BB29C6" w:rsidRPr="00E42030" w:rsidRDefault="00BB29C6" w:rsidP="00BB29C6">
      <w:pPr>
        <w:rPr>
          <w:rFonts w:ascii="Verdana" w:hAnsi="Verdana"/>
        </w:rPr>
      </w:pPr>
    </w:p>
    <w:p w:rsidR="00BB29C6" w:rsidRPr="00E42030" w:rsidRDefault="00BB29C6" w:rsidP="00BB29C6">
      <w:pPr>
        <w:numPr>
          <w:ilvl w:val="0"/>
          <w:numId w:val="1"/>
        </w:numPr>
        <w:tabs>
          <w:tab w:val="clear" w:pos="360"/>
        </w:tabs>
        <w:rPr>
          <w:rFonts w:ascii="Verdana" w:hAnsi="Verdana"/>
        </w:rPr>
      </w:pPr>
      <w:r w:rsidRPr="00E42030">
        <w:rPr>
          <w:rFonts w:ascii="Verdana" w:hAnsi="Verdana"/>
        </w:rPr>
        <w:t xml:space="preserve">Binary numbers and decimal numbers are two different ways to represent a quantity. Complete the following table. </w:t>
      </w:r>
    </w:p>
    <w:p w:rsidR="00BB29C6" w:rsidRPr="00E42030" w:rsidRDefault="00BB29C6" w:rsidP="00BB29C6">
      <w:pPr>
        <w:ind w:firstLine="60"/>
        <w:rPr>
          <w:rFonts w:ascii="Verdana" w:hAnsi="Verdana"/>
        </w:rPr>
      </w:pPr>
    </w:p>
    <w:p w:rsidR="00BB29C6" w:rsidRPr="00E42030" w:rsidRDefault="00E42030" w:rsidP="00BB29C6">
      <w:pPr>
        <w:ind w:left="720"/>
        <w:rPr>
          <w:rFonts w:ascii="Verdana" w:hAnsi="Verdana"/>
        </w:rPr>
      </w:pPr>
      <w:r>
        <w:rPr>
          <w:rFonts w:ascii="Verdana" w:hAnsi="Verdana"/>
          <w:noProof/>
          <w:sz w:val="13"/>
          <w:szCs w:val="13"/>
        </w:rPr>
        <w:drawing>
          <wp:inline distT="0" distB="0" distL="0" distR="0">
            <wp:extent cx="4114800" cy="2988945"/>
            <wp:effectExtent l="19050" t="0" r="0" b="0"/>
            <wp:docPr id="7" name="Picture 7" descr="Decimal Numb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cimal Numbers"/>
                    <pic:cNvPicPr>
                      <a:picLocks noChangeAspect="1" noChangeArrowheads="1"/>
                    </pic:cNvPicPr>
                  </pic:nvPicPr>
                  <pic:blipFill>
                    <a:blip r:embed="rId11" cstate="print"/>
                    <a:srcRect/>
                    <a:stretch>
                      <a:fillRect/>
                    </a:stretch>
                  </pic:blipFill>
                  <pic:spPr bwMode="auto">
                    <a:xfrm>
                      <a:off x="0" y="0"/>
                      <a:ext cx="4114800" cy="2988945"/>
                    </a:xfrm>
                    <a:prstGeom prst="rect">
                      <a:avLst/>
                    </a:prstGeom>
                    <a:noFill/>
                    <a:ln w="9525">
                      <a:noFill/>
                      <a:miter lim="800000"/>
                      <a:headEnd/>
                      <a:tailEnd/>
                    </a:ln>
                  </pic:spPr>
                </pic:pic>
              </a:graphicData>
            </a:graphic>
          </wp:inline>
        </w:drawing>
      </w:r>
    </w:p>
    <w:p w:rsidR="00BB29C6" w:rsidRPr="00E42030" w:rsidRDefault="00BB29C6" w:rsidP="00BB29C6">
      <w:pPr>
        <w:ind w:firstLine="60"/>
        <w:rPr>
          <w:rFonts w:ascii="Verdana" w:hAnsi="Verdana"/>
        </w:rPr>
      </w:pPr>
    </w:p>
    <w:p w:rsidR="00BB29C6" w:rsidRPr="00E42030" w:rsidRDefault="00BB29C6" w:rsidP="00BB29C6">
      <w:pPr>
        <w:numPr>
          <w:ilvl w:val="0"/>
          <w:numId w:val="1"/>
        </w:numPr>
        <w:tabs>
          <w:tab w:val="clear" w:pos="360"/>
        </w:tabs>
        <w:rPr>
          <w:rFonts w:ascii="Verdana" w:hAnsi="Verdana"/>
        </w:rPr>
      </w:pPr>
      <w:r w:rsidRPr="00E42030">
        <w:rPr>
          <w:rFonts w:ascii="Verdana" w:hAnsi="Verdana"/>
        </w:rPr>
        <w:t xml:space="preserve">You already know how to do addition in base 10. So you can easily do the problem: </w:t>
      </w:r>
    </w:p>
    <w:p w:rsidR="00BB29C6" w:rsidRPr="00E42030" w:rsidRDefault="00BB29C6" w:rsidP="00BB29C6">
      <w:pPr>
        <w:ind w:firstLine="60"/>
        <w:rPr>
          <w:rFonts w:ascii="Verdana" w:hAnsi="Verdana"/>
        </w:rPr>
      </w:pPr>
    </w:p>
    <w:p w:rsidR="00BB29C6" w:rsidRPr="00E42030" w:rsidRDefault="00E42030" w:rsidP="00BB29C6">
      <w:pPr>
        <w:ind w:left="720"/>
        <w:rPr>
          <w:rFonts w:ascii="Verdana" w:hAnsi="Verdana"/>
        </w:rPr>
      </w:pPr>
      <w:r>
        <w:rPr>
          <w:rFonts w:ascii="Verdana" w:hAnsi="Verdana"/>
          <w:noProof/>
          <w:sz w:val="13"/>
          <w:szCs w:val="13"/>
        </w:rPr>
        <w:drawing>
          <wp:inline distT="0" distB="0" distL="0" distR="0">
            <wp:extent cx="497840" cy="525145"/>
            <wp:effectExtent l="19050" t="0" r="0" b="0"/>
            <wp:docPr id="10" name="Picture 10" descr="Example Math Pro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xample Math Problem"/>
                    <pic:cNvPicPr>
                      <a:picLocks noChangeAspect="1" noChangeArrowheads="1"/>
                    </pic:cNvPicPr>
                  </pic:nvPicPr>
                  <pic:blipFill>
                    <a:blip r:embed="rId12" cstate="print"/>
                    <a:srcRect/>
                    <a:stretch>
                      <a:fillRect/>
                    </a:stretch>
                  </pic:blipFill>
                  <pic:spPr bwMode="auto">
                    <a:xfrm>
                      <a:off x="0" y="0"/>
                      <a:ext cx="497840" cy="525145"/>
                    </a:xfrm>
                    <a:prstGeom prst="rect">
                      <a:avLst/>
                    </a:prstGeom>
                    <a:noFill/>
                    <a:ln w="9525">
                      <a:noFill/>
                      <a:miter lim="800000"/>
                      <a:headEnd/>
                      <a:tailEnd/>
                    </a:ln>
                  </pic:spPr>
                </pic:pic>
              </a:graphicData>
            </a:graphic>
          </wp:inline>
        </w:drawing>
      </w:r>
    </w:p>
    <w:p w:rsidR="00BB29C6" w:rsidRDefault="00BB29C6" w:rsidP="00BB29C6">
      <w:pPr>
        <w:ind w:firstLine="60"/>
        <w:rPr>
          <w:rFonts w:ascii="Verdana" w:hAnsi="Verdana"/>
        </w:rPr>
      </w:pPr>
    </w:p>
    <w:p w:rsidR="0019302A" w:rsidRPr="00E42030" w:rsidRDefault="0019302A" w:rsidP="00BB29C6">
      <w:pPr>
        <w:ind w:firstLine="60"/>
        <w:rPr>
          <w:rFonts w:ascii="Verdana" w:hAnsi="Verdana"/>
        </w:rPr>
      </w:pPr>
    </w:p>
    <w:p w:rsidR="00BB29C6" w:rsidRPr="00E42030" w:rsidRDefault="00BB29C6" w:rsidP="00BB29C6">
      <w:pPr>
        <w:numPr>
          <w:ilvl w:val="0"/>
          <w:numId w:val="1"/>
        </w:numPr>
        <w:rPr>
          <w:rFonts w:ascii="Verdana" w:hAnsi="Verdana"/>
        </w:rPr>
      </w:pPr>
      <w:r w:rsidRPr="00E42030">
        <w:rPr>
          <w:rFonts w:ascii="Verdana" w:hAnsi="Verdana"/>
        </w:rPr>
        <w:t xml:space="preserve">The same ideas can be used to add binary numbers. Try the following addition problems. Use this addition table to help you. </w:t>
      </w:r>
    </w:p>
    <w:p w:rsidR="00BB29C6" w:rsidRPr="00E42030" w:rsidRDefault="00BB29C6" w:rsidP="00BB29C6">
      <w:pPr>
        <w:ind w:firstLine="60"/>
        <w:rPr>
          <w:rFonts w:ascii="Verdana" w:hAnsi="Verdana"/>
        </w:rPr>
      </w:pPr>
    </w:p>
    <w:p w:rsidR="00BB29C6" w:rsidRPr="00E42030" w:rsidRDefault="00E42030" w:rsidP="00BB29C6">
      <w:pPr>
        <w:ind w:left="720"/>
        <w:rPr>
          <w:rFonts w:ascii="Verdana" w:hAnsi="Verdana"/>
        </w:rPr>
      </w:pPr>
      <w:r>
        <w:rPr>
          <w:rFonts w:ascii="Verdana" w:hAnsi="Verdana"/>
          <w:noProof/>
          <w:sz w:val="13"/>
          <w:szCs w:val="13"/>
        </w:rPr>
        <w:drawing>
          <wp:inline distT="0" distB="0" distL="0" distR="0">
            <wp:extent cx="3091180" cy="266065"/>
            <wp:effectExtent l="19050" t="0" r="0" b="0"/>
            <wp:docPr id="13" name="Picture 13" descr="Example Math Problem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xample Math Problem # 2"/>
                    <pic:cNvPicPr>
                      <a:picLocks noChangeAspect="1" noChangeArrowheads="1"/>
                    </pic:cNvPicPr>
                  </pic:nvPicPr>
                  <pic:blipFill>
                    <a:blip r:embed="rId13" cstate="print"/>
                    <a:srcRect/>
                    <a:stretch>
                      <a:fillRect/>
                    </a:stretch>
                  </pic:blipFill>
                  <pic:spPr bwMode="auto">
                    <a:xfrm>
                      <a:off x="0" y="0"/>
                      <a:ext cx="3091180" cy="266065"/>
                    </a:xfrm>
                    <a:prstGeom prst="rect">
                      <a:avLst/>
                    </a:prstGeom>
                    <a:noFill/>
                    <a:ln w="9525">
                      <a:noFill/>
                      <a:miter lim="800000"/>
                      <a:headEnd/>
                      <a:tailEnd/>
                    </a:ln>
                  </pic:spPr>
                </pic:pic>
              </a:graphicData>
            </a:graphic>
          </wp:inline>
        </w:drawing>
      </w:r>
    </w:p>
    <w:p w:rsidR="00BB29C6" w:rsidRDefault="00BB29C6" w:rsidP="00BB29C6">
      <w:pPr>
        <w:ind w:firstLine="60"/>
        <w:rPr>
          <w:rFonts w:ascii="Verdana" w:hAnsi="Verdana"/>
        </w:rPr>
      </w:pPr>
    </w:p>
    <w:p w:rsidR="0019302A" w:rsidRPr="00E42030" w:rsidRDefault="0019302A" w:rsidP="00BB29C6">
      <w:pPr>
        <w:ind w:firstLine="60"/>
        <w:rPr>
          <w:rFonts w:ascii="Verdana" w:hAnsi="Verdana"/>
        </w:rPr>
      </w:pPr>
    </w:p>
    <w:p w:rsidR="00BB29C6" w:rsidRPr="00E42030" w:rsidRDefault="00BB29C6" w:rsidP="00BB29C6">
      <w:pPr>
        <w:numPr>
          <w:ilvl w:val="0"/>
          <w:numId w:val="1"/>
        </w:numPr>
        <w:tabs>
          <w:tab w:val="clear" w:pos="360"/>
        </w:tabs>
        <w:rPr>
          <w:rFonts w:ascii="Verdana" w:hAnsi="Verdana"/>
        </w:rPr>
      </w:pPr>
      <w:r w:rsidRPr="00E42030">
        <w:rPr>
          <w:rFonts w:ascii="Verdana" w:hAnsi="Verdana"/>
        </w:rPr>
        <w:t xml:space="preserve">Write an explanation of how to add two binary numbers. Give an explanation that will enable someone who has never done this exercise to succeed in adding the two numbers. </w:t>
      </w:r>
    </w:p>
    <w:p w:rsidR="005C3891" w:rsidRPr="00E42030" w:rsidRDefault="005C3891">
      <w:pPr>
        <w:rPr>
          <w:rFonts w:ascii="Verdana" w:hAnsi="Verdana"/>
        </w:rPr>
      </w:pPr>
    </w:p>
    <w:sectPr w:rsidR="005C3891" w:rsidRPr="00E42030" w:rsidSect="005C3891">
      <w:foot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0DC3" w:rsidRDefault="00150DC3" w:rsidP="0019302A">
      <w:r>
        <w:separator/>
      </w:r>
    </w:p>
  </w:endnote>
  <w:endnote w:type="continuationSeparator" w:id="0">
    <w:p w:rsidR="00150DC3" w:rsidRDefault="00150DC3" w:rsidP="0019302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19302A" w:rsidRPr="00B73F64" w:rsidRDefault="0019302A" w:rsidP="0019302A">
            <w:pPr>
              <w:pStyle w:val="Footer"/>
              <w:rPr>
                <w:rFonts w:ascii="Arial Narrow" w:hAnsi="Arial Narrow"/>
                <w:sz w:val="14"/>
                <w:szCs w:val="14"/>
              </w:rPr>
            </w:pPr>
          </w:p>
          <w:p w:rsidR="0019302A" w:rsidRPr="00B73F64" w:rsidRDefault="0019302A" w:rsidP="0019302A">
            <w:pPr>
              <w:pStyle w:val="Footer"/>
              <w:rPr>
                <w:rFonts w:ascii="Arial Narrow" w:hAnsi="Arial Narrow"/>
                <w:sz w:val="14"/>
                <w:szCs w:val="14"/>
              </w:rPr>
            </w:pPr>
          </w:p>
          <w:p w:rsidR="0019302A" w:rsidRPr="00B73F64" w:rsidRDefault="0019302A" w:rsidP="0019302A">
            <w:pPr>
              <w:pStyle w:val="Footer"/>
              <w:rPr>
                <w:rFonts w:ascii="Arial Narrow" w:hAnsi="Arial Narrow"/>
                <w:sz w:val="14"/>
                <w:szCs w:val="14"/>
              </w:rPr>
            </w:pPr>
            <w:r>
              <w:rPr>
                <w:rFonts w:ascii="Arial Narrow" w:hAnsi="Arial Narrow"/>
                <w:sz w:val="14"/>
                <w:szCs w:val="14"/>
              </w:rPr>
              <w:t>Copyright © 2010 Intel Corporation. All rights reserved.</w:t>
            </w:r>
          </w:p>
          <w:p w:rsidR="0019302A" w:rsidRPr="0019302A" w:rsidRDefault="0019302A" w:rsidP="0019302A">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Pr>
                <w:rFonts w:ascii="Verdana" w:hAnsi="Verdana"/>
                <w:noProof/>
              </w:rPr>
              <w:t>2</w:t>
            </w:r>
            <w:r w:rsidRPr="00D65C47">
              <w:rPr>
                <w:rFonts w:ascii="Verdana" w:hAnsi="Verdana"/>
              </w:rPr>
              <w:fldChar w:fldCharType="end"/>
            </w:r>
          </w:p>
        </w:sdtContent>
      </w:sdt>
    </w:sdtContent>
  </w:sdt>
  <w:p w:rsidR="0019302A" w:rsidRDefault="0019302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19302A" w:rsidRPr="00D65C47" w:rsidRDefault="0019302A" w:rsidP="0019302A">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19302A" w:rsidRPr="0019302A" w:rsidRDefault="0019302A" w:rsidP="0019302A">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2</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2</w:t>
            </w:r>
            <w:r w:rsidRPr="0047043E">
              <w:rPr>
                <w:rFonts w:ascii="Verdana" w:hAnsi="Verdana"/>
              </w:rPr>
              <w:fldChar w:fldCharType="end"/>
            </w:r>
          </w:p>
        </w:sdtContent>
      </w:sdt>
    </w:sdtContent>
  </w:sdt>
  <w:p w:rsidR="0019302A" w:rsidRDefault="001930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0DC3" w:rsidRDefault="00150DC3" w:rsidP="0019302A">
      <w:r>
        <w:separator/>
      </w:r>
    </w:p>
  </w:footnote>
  <w:footnote w:type="continuationSeparator" w:id="0">
    <w:p w:rsidR="00150DC3" w:rsidRDefault="00150DC3" w:rsidP="001930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02A" w:rsidRPr="009B73DB" w:rsidRDefault="0019302A" w:rsidP="0019302A">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19302A" w:rsidRPr="0019302A" w:rsidRDefault="0019302A">
    <w:pPr>
      <w:pStyle w:val="Header"/>
      <w:rPr>
        <w:rFonts w:ascii="Verdana" w:hAnsi="Verdana"/>
        <w:b/>
        <w:sz w:val="14"/>
        <w:szCs w:val="14"/>
      </w:rPr>
    </w:pPr>
    <w:r>
      <w:rPr>
        <w:rFonts w:ascii="Verdana" w:eastAsia="Calibri" w:hAnsi="Verdana"/>
        <w:b/>
        <w:sz w:val="14"/>
        <w:szCs w:val="14"/>
      </w:rPr>
      <w:t>The Journey Inside</w:t>
    </w:r>
  </w:p>
  <w:p w:rsidR="0019302A" w:rsidRDefault="0019302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2E2259"/>
    <w:multiLevelType w:val="hybridMultilevel"/>
    <w:tmpl w:val="D3980B5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BB29C6"/>
    <w:rsid w:val="00150DC3"/>
    <w:rsid w:val="0019302A"/>
    <w:rsid w:val="001B6E4F"/>
    <w:rsid w:val="002527C2"/>
    <w:rsid w:val="005C3891"/>
    <w:rsid w:val="00BB29C6"/>
    <w:rsid w:val="00BF4F56"/>
    <w:rsid w:val="00E420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9C6"/>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BB29C6"/>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B29C6"/>
    <w:rPr>
      <w:rFonts w:ascii="Arial" w:eastAsia="Times New Roman" w:hAnsi="Arial" w:cs="Arial"/>
      <w:bCs/>
      <w:caps/>
      <w:color w:val="000000"/>
      <w:sz w:val="24"/>
      <w:szCs w:val="18"/>
    </w:rPr>
  </w:style>
  <w:style w:type="character" w:styleId="CommentReference">
    <w:name w:val="annotation reference"/>
    <w:basedOn w:val="DefaultParagraphFont"/>
    <w:semiHidden/>
    <w:rsid w:val="00BB29C6"/>
    <w:rPr>
      <w:sz w:val="16"/>
      <w:szCs w:val="16"/>
    </w:rPr>
  </w:style>
  <w:style w:type="paragraph" w:styleId="CommentText">
    <w:name w:val="annotation text"/>
    <w:basedOn w:val="Normal"/>
    <w:link w:val="CommentTextChar"/>
    <w:semiHidden/>
    <w:rsid w:val="00BB29C6"/>
    <w:pPr>
      <w:tabs>
        <w:tab w:val="clear" w:pos="360"/>
        <w:tab w:val="clear" w:pos="720"/>
        <w:tab w:val="clear" w:pos="1080"/>
        <w:tab w:val="clear" w:pos="1440"/>
      </w:tabs>
    </w:pPr>
    <w:rPr>
      <w:rFonts w:ascii="Times New Roman" w:hAnsi="Times New Roman"/>
    </w:rPr>
  </w:style>
  <w:style w:type="character" w:customStyle="1" w:styleId="CommentTextChar">
    <w:name w:val="Comment Text Char"/>
    <w:basedOn w:val="DefaultParagraphFont"/>
    <w:link w:val="CommentText"/>
    <w:semiHidden/>
    <w:rsid w:val="00BB29C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B29C6"/>
    <w:rPr>
      <w:rFonts w:ascii="Tahoma" w:hAnsi="Tahoma" w:cs="Tahoma"/>
      <w:sz w:val="16"/>
      <w:szCs w:val="16"/>
    </w:rPr>
  </w:style>
  <w:style w:type="character" w:customStyle="1" w:styleId="BalloonTextChar">
    <w:name w:val="Balloon Text Char"/>
    <w:basedOn w:val="DefaultParagraphFont"/>
    <w:link w:val="BalloonText"/>
    <w:uiPriority w:val="99"/>
    <w:semiHidden/>
    <w:rsid w:val="00BB29C6"/>
    <w:rPr>
      <w:rFonts w:ascii="Tahoma" w:eastAsia="Times New Roman" w:hAnsi="Tahoma" w:cs="Tahoma"/>
      <w:sz w:val="16"/>
      <w:szCs w:val="16"/>
    </w:rPr>
  </w:style>
  <w:style w:type="paragraph" w:styleId="Header">
    <w:name w:val="header"/>
    <w:basedOn w:val="Normal"/>
    <w:link w:val="HeaderChar"/>
    <w:uiPriority w:val="99"/>
    <w:unhideWhenUsed/>
    <w:rsid w:val="0019302A"/>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rsid w:val="0019302A"/>
    <w:rPr>
      <w:rFonts w:ascii="Arial" w:eastAsia="Times New Roman" w:hAnsi="Arial" w:cs="Times New Roman"/>
      <w:sz w:val="20"/>
      <w:szCs w:val="20"/>
    </w:rPr>
  </w:style>
  <w:style w:type="paragraph" w:styleId="Footer">
    <w:name w:val="footer"/>
    <w:basedOn w:val="Normal"/>
    <w:link w:val="FooterChar"/>
    <w:uiPriority w:val="99"/>
    <w:unhideWhenUsed/>
    <w:rsid w:val="0019302A"/>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19302A"/>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5.gif"/><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4.gi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F22AF"/>
    <w:rsid w:val="005268EC"/>
    <w:rsid w:val="00DF22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D714E823B149BC9E1ABFBF86EB7F10">
    <w:name w:val="D1D714E823B149BC9E1ABFBF86EB7F10"/>
    <w:rsid w:val="00DF22AF"/>
  </w:style>
  <w:style w:type="paragraph" w:customStyle="1" w:styleId="811C2E202F13441EB3F4B2BF74BA041A">
    <w:name w:val="811C2E202F13441EB3F4B2BF74BA041A"/>
    <w:rsid w:val="00DF22AF"/>
  </w:style>
  <w:style w:type="paragraph" w:customStyle="1" w:styleId="4B3B136A4C904A1F8CB3584673415749">
    <w:name w:val="4B3B136A4C904A1F8CB3584673415749"/>
    <w:rsid w:val="00DF22AF"/>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370</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2476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4</cp:revision>
  <dcterms:created xsi:type="dcterms:W3CDTF">2010-10-09T20:27:00Z</dcterms:created>
  <dcterms:modified xsi:type="dcterms:W3CDTF">2010-10-09T21:25:00Z</dcterms:modified>
</cp:coreProperties>
</file>